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1232" w:rsidRPr="00164A18" w:rsidRDefault="00B61232" w:rsidP="00B61232">
      <w:pPr>
        <w:jc w:val="center"/>
      </w:pPr>
      <w:r w:rsidRPr="00164A18">
        <w:rPr>
          <w:b/>
          <w:bCs/>
        </w:rPr>
        <w:t>RAPORT ANUAL PRIVIND DIMINUAREA RISPEI ALIMENTARE</w:t>
      </w:r>
    </w:p>
    <w:p w:rsidR="00B61232" w:rsidRPr="00164A18" w:rsidRDefault="00B61232" w:rsidP="00B61232">
      <w:pPr>
        <w:jc w:val="center"/>
      </w:pPr>
      <w:r w:rsidRPr="00164A18">
        <w:rPr>
          <w:b/>
          <w:bCs/>
        </w:rPr>
        <w:t xml:space="preserve">în cadrul </w:t>
      </w:r>
      <w:r>
        <w:rPr>
          <w:b/>
          <w:bCs/>
        </w:rPr>
        <w:t>SC HAPPY DAY</w:t>
      </w:r>
      <w:r w:rsidRPr="00164A18">
        <w:rPr>
          <w:b/>
          <w:bCs/>
        </w:rPr>
        <w:t xml:space="preserve"> SRL</w:t>
      </w:r>
    </w:p>
    <w:p w:rsidR="00B61232" w:rsidRPr="00B61232" w:rsidRDefault="00B61232" w:rsidP="00B61232">
      <w:pPr>
        <w:jc w:val="center"/>
        <w:rPr>
          <w:b/>
          <w:bCs/>
        </w:rPr>
      </w:pPr>
      <w:r w:rsidRPr="00164A18">
        <w:rPr>
          <w:b/>
          <w:bCs/>
        </w:rPr>
        <w:t>Anul 2025</w:t>
      </w:r>
    </w:p>
    <w:p w:rsidR="00B61232" w:rsidRPr="00B61232" w:rsidRDefault="00B61232" w:rsidP="00B612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1. Introducere</w:t>
      </w:r>
    </w:p>
    <w:p w:rsidR="00B61232" w:rsidRDefault="00B61232" w:rsidP="00B61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Prezentul raport evidențiază măsurile adoptate de </w:t>
      </w:r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SC Happy </w:t>
      </w:r>
      <w:proofErr w:type="spellStart"/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Day</w:t>
      </w:r>
      <w:proofErr w:type="spellEnd"/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SRL</w:t>
      </w: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 anul 2025 pentru prevenirea și diminuarea risipei alimentare</w:t>
      </w:r>
      <w:r w:rsidR="005062C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in conformitate cu prevederile </w:t>
      </w:r>
      <w:r w:rsidR="005062C9" w:rsidRPr="005062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Legii nr. 217/2016</w:t>
      </w:r>
      <w:r w:rsidR="005062C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</w:t>
      </w: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 cadrul activității de cofetărie cu laborator propriu. Obiectivul principal a fost eficientizarea utilizării materiilor prime și reducerea pierderilor generate de specificul produselor perisabile.</w:t>
      </w:r>
    </w:p>
    <w:p w:rsidR="00B61232" w:rsidRPr="00B61232" w:rsidRDefault="00B61232" w:rsidP="00B61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Se menționează că, în anul 2025, societatea </w:t>
      </w:r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nu a avut încheiate contracte sau parteneriate pentru colectarea, donarea sau valorificarea produselor alimentare nevândute</w:t>
      </w: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:rsidR="00B61232" w:rsidRPr="00B61232" w:rsidRDefault="00B61232" w:rsidP="00B612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2. Obiective pentru anul 2025</w:t>
      </w:r>
    </w:p>
    <w:p w:rsidR="00B61232" w:rsidRPr="005062C9" w:rsidRDefault="00B61232" w:rsidP="00B61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5062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Reducerea cantității de deșeuri alimentare generate intern</w:t>
      </w:r>
    </w:p>
    <w:p w:rsidR="00B61232" w:rsidRPr="005062C9" w:rsidRDefault="00B61232" w:rsidP="00B61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5062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Optimizarea procesului de producție</w:t>
      </w:r>
    </w:p>
    <w:p w:rsidR="000C1092" w:rsidRPr="000C109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 cofetărie, risipa nu vine din greșeli mari, ci din detalii mici repetate zilnic: o tavă în plus, un gramaj ușor depășit, o estimare prea optimistă într-o zi slabă.</w:t>
      </w:r>
    </w:p>
    <w:p w:rsidR="000C1092" w:rsidRPr="00B6123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 2025 am început să fim mult mai atenți la aceste lucruri. Nu am schimbat radical modul de lucru, dar am ajustat constant, din mers.</w:t>
      </w:r>
    </w:p>
    <w:p w:rsidR="00B61232" w:rsidRPr="005062C9" w:rsidRDefault="00B61232" w:rsidP="00B61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5062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Îmbunătățirea gestionării stocurilor</w:t>
      </w:r>
    </w:p>
    <w:p w:rsidR="000C1092" w:rsidRPr="000C109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Nu mai comandăm „ca să fie”, ci în funcție de ce știm că se vinde.</w:t>
      </w:r>
    </w:p>
    <w:p w:rsidR="00B61232" w:rsidRPr="005062C9" w:rsidRDefault="00B61232" w:rsidP="00B61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5062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Creșterea responsabilizării personalului</w:t>
      </w:r>
    </w:p>
    <w:p w:rsidR="00B61232" w:rsidRPr="00B61232" w:rsidRDefault="00B61232" w:rsidP="00B612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3. Surse ale risipei alimentare</w:t>
      </w:r>
    </w:p>
    <w:p w:rsidR="00B61232" w:rsidRPr="00B61232" w:rsidRDefault="00B61232" w:rsidP="00B61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Analiza internă a identificat următoarele cauze principale:</w:t>
      </w:r>
    </w:p>
    <w:p w:rsidR="00B61232" w:rsidRPr="005062C9" w:rsidRDefault="00B61232" w:rsidP="00B61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5062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Supraproducția zilnică de produse proaspete</w:t>
      </w:r>
    </w:p>
    <w:p w:rsidR="000C1092" w:rsidRPr="000C109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Producția se face zilnic, dar nu mai este „plină” în fiecare dimineață.</w:t>
      </w:r>
    </w:p>
    <w:p w:rsidR="000C1092" w:rsidRPr="000C109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Ne uităm la:</w:t>
      </w:r>
    </w:p>
    <w:p w:rsidR="000C1092" w:rsidRPr="000C109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>•</w:t>
      </w: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>ce s-a vândut în zile similare</w:t>
      </w:r>
    </w:p>
    <w:p w:rsidR="000C1092" w:rsidRPr="000C109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>•</w:t>
      </w: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>dacă e weekend sau zi obișnuită</w:t>
      </w:r>
    </w:p>
    <w:p w:rsidR="000C1092" w:rsidRPr="00B6123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>•</w:t>
      </w: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>dacă sunt comenzi speciale</w:t>
      </w:r>
    </w:p>
    <w:p w:rsidR="00B61232" w:rsidRPr="005062C9" w:rsidRDefault="00B61232" w:rsidP="00B61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5062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lastRenderedPageBreak/>
        <w:t>Produse nevândute la sfârșitul zilei</w:t>
      </w:r>
    </w:p>
    <w:p w:rsidR="000C1092" w:rsidRPr="000C109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Nu mai considerăm automat că sunt pierdere.</w:t>
      </w:r>
    </w:p>
    <w:p w:rsidR="000C1092" w:rsidRPr="000C109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 parte le:</w:t>
      </w:r>
    </w:p>
    <w:p w:rsidR="000C1092" w:rsidRPr="000C109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>•</w:t>
      </w: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includem în pachete </w:t>
      </w:r>
      <w:proofErr w:type="spellStart"/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promo</w:t>
      </w:r>
      <w:proofErr w:type="spellEnd"/>
    </w:p>
    <w:p w:rsidR="000C1092" w:rsidRPr="000C109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>•</w:t>
      </w: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>le combinăm în alte produse</w:t>
      </w:r>
    </w:p>
    <w:p w:rsidR="000C109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>•</w:t>
      </w: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>le oferim gratuit, acolo unde este cazul</w:t>
      </w:r>
    </w:p>
    <w:p w:rsidR="000C1092" w:rsidRPr="00B6123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Doar ce nu mai este sigur pentru consum se aruncă.</w:t>
      </w:r>
    </w:p>
    <w:p w:rsidR="00B61232" w:rsidRPr="005062C9" w:rsidRDefault="00B61232" w:rsidP="00B61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5062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Pierderi tehnologice în procesul de producție</w:t>
      </w:r>
    </w:p>
    <w:p w:rsidR="00B61232" w:rsidRPr="005062C9" w:rsidRDefault="00B61232" w:rsidP="00BA2E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5062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Depozitare necorespunzătoare sau expirarea materiilor prime</w:t>
      </w:r>
    </w:p>
    <w:p w:rsidR="000C1092" w:rsidRPr="000C109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Am renunțat la obiceiul de a face stocuri mari, chiar dacă uneori prețul era mai bun.</w:t>
      </w:r>
    </w:p>
    <w:p w:rsidR="000C1092" w:rsidRPr="00B61232" w:rsidRDefault="000C1092" w:rsidP="000C1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0C109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Materiile prime sunt verificate la recepție fără formalism — dacă nu arată bine sau termenul este prea scurt, nu le acceptăm.</w:t>
      </w:r>
    </w:p>
    <w:p w:rsidR="00B61232" w:rsidRPr="00B61232" w:rsidRDefault="00B61232" w:rsidP="00B612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4. Măsuri implementate</w:t>
      </w:r>
    </w:p>
    <w:p w:rsidR="00B61232" w:rsidRPr="00B61232" w:rsidRDefault="00B61232" w:rsidP="00B612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4.1. Planificarea producției</w:t>
      </w:r>
    </w:p>
    <w:p w:rsidR="00B61232" w:rsidRPr="00B61232" w:rsidRDefault="00B61232" w:rsidP="00B61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Adaptarea volumului de producție în funcție de vânzările anterioare</w:t>
      </w:r>
    </w:p>
    <w:p w:rsidR="00B61232" w:rsidRPr="00B61232" w:rsidRDefault="00B61232" w:rsidP="00B61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Reducerea producției pentru produsele cu rotație scăzută</w:t>
      </w:r>
    </w:p>
    <w:p w:rsidR="00B61232" w:rsidRPr="00B61232" w:rsidRDefault="00B61232" w:rsidP="00B61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Promovarea comenzilor anticipate pentru torturi și produse speciale</w:t>
      </w:r>
    </w:p>
    <w:p w:rsidR="00B61232" w:rsidRPr="00B61232" w:rsidRDefault="00B61232" w:rsidP="00B612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4.2. Managementul stocurilor</w:t>
      </w:r>
    </w:p>
    <w:p w:rsidR="00B61232" w:rsidRPr="00B61232" w:rsidRDefault="00B61232" w:rsidP="00B612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Aplicarea principiului FIFO (primul intrat – primul ieșit)</w:t>
      </w:r>
    </w:p>
    <w:p w:rsidR="00B61232" w:rsidRPr="00B61232" w:rsidRDefault="00B61232" w:rsidP="00B612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Verificarea periodică a termenelor de valabilitate</w:t>
      </w:r>
    </w:p>
    <w:p w:rsidR="00B61232" w:rsidRPr="00B61232" w:rsidRDefault="00B61232" w:rsidP="00B612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Aprovizionarea în cantități corelate cu necesarul real</w:t>
      </w:r>
    </w:p>
    <w:p w:rsidR="00B61232" w:rsidRPr="00B61232" w:rsidRDefault="00B61232" w:rsidP="00B612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4.3. Reducerea pierderilor în procesul tehnologic</w:t>
      </w:r>
    </w:p>
    <w:p w:rsidR="00B61232" w:rsidRPr="00B61232" w:rsidRDefault="00B61232" w:rsidP="00B612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Standardizarea rețetelor și a </w:t>
      </w:r>
      <w:proofErr w:type="spellStart"/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gramajelor</w:t>
      </w:r>
      <w:proofErr w:type="spellEnd"/>
    </w:p>
    <w:p w:rsidR="00B61232" w:rsidRPr="00B61232" w:rsidRDefault="00B61232" w:rsidP="00B612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Monitorizarea atentă a proceselor de producție</w:t>
      </w:r>
    </w:p>
    <w:p w:rsidR="00B61232" w:rsidRPr="00B61232" w:rsidRDefault="00B61232" w:rsidP="00B612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Reutilizarea responsabilă a anumitor semifabricate, acolo unde legislația permite</w:t>
      </w:r>
    </w:p>
    <w:p w:rsidR="00B61232" w:rsidRPr="00B61232" w:rsidRDefault="00B61232" w:rsidP="00B612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4.4. Valorificarea produselor nevândute</w:t>
      </w:r>
    </w:p>
    <w:p w:rsidR="00B61232" w:rsidRPr="00B61232" w:rsidRDefault="00B61232" w:rsidP="00B612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Aplicarea de reduceri comerciale pentru produsele apropiate de expirare</w:t>
      </w:r>
    </w:p>
    <w:p w:rsidR="00B61232" w:rsidRPr="00B61232" w:rsidRDefault="00B61232" w:rsidP="00B612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Comercializarea accelerată în ultimele ore ale programului</w:t>
      </w:r>
    </w:p>
    <w:p w:rsidR="00B61232" w:rsidRPr="00B61232" w:rsidRDefault="00B61232" w:rsidP="00B612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Eliminarea controlată a produselor neconforme, conform normelor sanitare</w:t>
      </w:r>
    </w:p>
    <w:p w:rsidR="00B61232" w:rsidRPr="00B61232" w:rsidRDefault="00B61232" w:rsidP="00B612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4.5. Instruirea personalului</w:t>
      </w:r>
    </w:p>
    <w:p w:rsidR="00B61232" w:rsidRPr="00B61232" w:rsidRDefault="00B61232" w:rsidP="00B612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lastRenderedPageBreak/>
        <w:t>Informarea periodică a angajaților privind prevenirea risipei</w:t>
      </w:r>
    </w:p>
    <w:p w:rsidR="00B61232" w:rsidRPr="00B61232" w:rsidRDefault="00B61232" w:rsidP="00B612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Respectarea normelor de depozitare și manipulare</w:t>
      </w:r>
    </w:p>
    <w:p w:rsidR="00B61232" w:rsidRPr="00B61232" w:rsidRDefault="00B61232" w:rsidP="00C740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Implicarea personalului în reducerea pierderilor</w:t>
      </w:r>
    </w:p>
    <w:p w:rsidR="00B61232" w:rsidRPr="00B61232" w:rsidRDefault="00B61232" w:rsidP="00B612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5. Rezultate obținute</w:t>
      </w:r>
    </w:p>
    <w:p w:rsidR="00B61232" w:rsidRPr="00B61232" w:rsidRDefault="00B61232" w:rsidP="00B612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Reducerea moderată a risipei alimentare față de anul anterior</w:t>
      </w:r>
    </w:p>
    <w:p w:rsidR="00B61232" w:rsidRPr="000C1092" w:rsidRDefault="00B61232" w:rsidP="000C10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Îmbunătățirea gestionării materiilor prime</w:t>
      </w:r>
    </w:p>
    <w:p w:rsidR="00B61232" w:rsidRPr="00B61232" w:rsidRDefault="00B61232" w:rsidP="00B612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Creșterea eficienței operaționale</w:t>
      </w:r>
    </w:p>
    <w:p w:rsidR="00B61232" w:rsidRPr="00B61232" w:rsidRDefault="00B61232" w:rsidP="00C7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(Valorile exacte nu au fost cuantificate prin indicatori specifici, însă s-a observat o optimizare a activității.)</w:t>
      </w:r>
    </w:p>
    <w:p w:rsidR="00B61232" w:rsidRPr="00B61232" w:rsidRDefault="005062C9" w:rsidP="00B612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6</w:t>
      </w:r>
      <w:r w:rsidR="00B61232" w:rsidRPr="00B612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. Planuri pentru anul 2026</w:t>
      </w:r>
    </w:p>
    <w:p w:rsidR="00B61232" w:rsidRPr="00B61232" w:rsidRDefault="00B61232" w:rsidP="00B612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Identificarea și încheierea de parteneriate pentru donarea produselor</w:t>
      </w:r>
    </w:p>
    <w:p w:rsidR="00B61232" w:rsidRPr="00B61232" w:rsidRDefault="00B61232" w:rsidP="00B612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Implementarea unui sistem mai riguros de monitorizare a risipei</w:t>
      </w:r>
    </w:p>
    <w:p w:rsidR="00B61232" w:rsidRPr="00B61232" w:rsidRDefault="00B61232" w:rsidP="00B612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Îmbunătățirea prognozei de vânzări</w:t>
      </w:r>
    </w:p>
    <w:p w:rsidR="00C7404B" w:rsidRPr="005062C9" w:rsidRDefault="00B61232" w:rsidP="00B61232">
      <w:pPr>
        <w:numPr>
          <w:ilvl w:val="0"/>
          <w:numId w:val="10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062C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Continuarea instruirii personalului</w:t>
      </w:r>
    </w:p>
    <w:p w:rsidR="00B61232" w:rsidRPr="00B61232" w:rsidRDefault="005062C9" w:rsidP="00B612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7</w:t>
      </w:r>
      <w:r w:rsidR="00B61232" w:rsidRPr="00B612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o-RO"/>
          <w14:ligatures w14:val="none"/>
        </w:rPr>
        <w:t>. Concluzii</w:t>
      </w:r>
    </w:p>
    <w:p w:rsidR="00B61232" w:rsidRPr="00B61232" w:rsidRDefault="00B61232" w:rsidP="00B61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În anul 2025, </w:t>
      </w:r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SC Happy </w:t>
      </w:r>
      <w:proofErr w:type="spellStart"/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Day</w:t>
      </w:r>
      <w:proofErr w:type="spellEnd"/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SRL</w:t>
      </w: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depus eforturi pentru reducerea risipei alimentare prin măsuri interne de organizare și control</w:t>
      </w:r>
      <w:r w:rsidR="005062C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. Nu am ajuns la zero risipa si nici nu cred ca este realist in </w:t>
      </w:r>
      <w:proofErr w:type="spellStart"/>
      <w:r w:rsidR="005062C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cofetarie</w:t>
      </w:r>
      <w:proofErr w:type="spellEnd"/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în absența unor contracte externe de valorificare a surplusului. Deși rezultatele nu au fost cuantificate în mod exact, se constată o îmbunătățire a proceselor și o reducere a pierderilor.</w:t>
      </w:r>
    </w:p>
    <w:p w:rsidR="00B61232" w:rsidRPr="00B61232" w:rsidRDefault="00B61232" w:rsidP="00B61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Continuarea acestor măsuri și dezvoltarea unor colaborări externe vor contribui la creșterea sustenabilității activității în anii următori.</w:t>
      </w:r>
    </w:p>
    <w:p w:rsidR="00B61232" w:rsidRPr="00B61232" w:rsidRDefault="00B61232" w:rsidP="00B612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:rsidR="00B61232" w:rsidRPr="00B61232" w:rsidRDefault="00B61232" w:rsidP="00B61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Întocmit de:</w:t>
      </w: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  <w:t>Administrator / Responsabil unitate</w:t>
      </w: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</w:r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SC Happy </w:t>
      </w:r>
      <w:proofErr w:type="spellStart"/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Day</w:t>
      </w:r>
      <w:proofErr w:type="spellEnd"/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SRL</w:t>
      </w:r>
    </w:p>
    <w:p w:rsidR="00B61232" w:rsidRPr="00B61232" w:rsidRDefault="00B61232" w:rsidP="00B61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612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Data:</w:t>
      </w:r>
      <w:r w:rsidRPr="00B6123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____ / ____ / 2025</w:t>
      </w:r>
    </w:p>
    <w:p w:rsidR="00FE32D8" w:rsidRDefault="00FE32D8"/>
    <w:sectPr w:rsidR="00FE3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0FD9"/>
    <w:multiLevelType w:val="multilevel"/>
    <w:tmpl w:val="490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92205"/>
    <w:multiLevelType w:val="multilevel"/>
    <w:tmpl w:val="B3EC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56C43"/>
    <w:multiLevelType w:val="multilevel"/>
    <w:tmpl w:val="0E9E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87576"/>
    <w:multiLevelType w:val="multilevel"/>
    <w:tmpl w:val="1136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72F12"/>
    <w:multiLevelType w:val="multilevel"/>
    <w:tmpl w:val="E216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D2B1A"/>
    <w:multiLevelType w:val="multilevel"/>
    <w:tmpl w:val="72E6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A4CF9"/>
    <w:multiLevelType w:val="multilevel"/>
    <w:tmpl w:val="5A66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A761D"/>
    <w:multiLevelType w:val="multilevel"/>
    <w:tmpl w:val="F15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749E7"/>
    <w:multiLevelType w:val="multilevel"/>
    <w:tmpl w:val="D25A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E7AA8"/>
    <w:multiLevelType w:val="multilevel"/>
    <w:tmpl w:val="C8B4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52789">
    <w:abstractNumId w:val="6"/>
  </w:num>
  <w:num w:numId="2" w16cid:durableId="1472793217">
    <w:abstractNumId w:val="4"/>
  </w:num>
  <w:num w:numId="3" w16cid:durableId="1974091310">
    <w:abstractNumId w:val="1"/>
  </w:num>
  <w:num w:numId="4" w16cid:durableId="1935476693">
    <w:abstractNumId w:val="5"/>
  </w:num>
  <w:num w:numId="5" w16cid:durableId="994643060">
    <w:abstractNumId w:val="2"/>
  </w:num>
  <w:num w:numId="6" w16cid:durableId="1091046306">
    <w:abstractNumId w:val="8"/>
  </w:num>
  <w:num w:numId="7" w16cid:durableId="196696260">
    <w:abstractNumId w:val="9"/>
  </w:num>
  <w:num w:numId="8" w16cid:durableId="1559586681">
    <w:abstractNumId w:val="0"/>
  </w:num>
  <w:num w:numId="9" w16cid:durableId="1864513694">
    <w:abstractNumId w:val="7"/>
  </w:num>
  <w:num w:numId="10" w16cid:durableId="1147939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32"/>
    <w:rsid w:val="000C1092"/>
    <w:rsid w:val="005062C9"/>
    <w:rsid w:val="00514EBE"/>
    <w:rsid w:val="006879F2"/>
    <w:rsid w:val="00B43C3C"/>
    <w:rsid w:val="00B61232"/>
    <w:rsid w:val="00BA2E04"/>
    <w:rsid w:val="00C7404B"/>
    <w:rsid w:val="00CD5056"/>
    <w:rsid w:val="00E85E33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ED1E"/>
  <w15:chartTrackingRefBased/>
  <w15:docId w15:val="{141D7ADD-9874-43DA-A1FE-F5530391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32"/>
  </w:style>
  <w:style w:type="paragraph" w:styleId="Titlu1">
    <w:name w:val="heading 1"/>
    <w:basedOn w:val="Normal"/>
    <w:next w:val="Normal"/>
    <w:link w:val="Titlu1Caracter"/>
    <w:uiPriority w:val="9"/>
    <w:qFormat/>
    <w:rsid w:val="00B61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6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61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61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61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61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61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61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61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61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61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61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6123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6123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6123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6123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6123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6123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61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6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61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61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6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6123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6123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6123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61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6123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61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2</dc:creator>
  <cp:keywords/>
  <dc:description/>
  <cp:lastModifiedBy>Conta 2</cp:lastModifiedBy>
  <cp:revision>3</cp:revision>
  <dcterms:created xsi:type="dcterms:W3CDTF">2026-03-31T10:51:00Z</dcterms:created>
  <dcterms:modified xsi:type="dcterms:W3CDTF">2026-03-31T11:09:00Z</dcterms:modified>
</cp:coreProperties>
</file>